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>
        <w:rPr>
          <w:b/>
        </w:rPr>
        <w:t>_______</w:t>
      </w:r>
      <w:r w:rsidR="00F92011">
        <w:rPr>
          <w:b/>
        </w:rPr>
        <w:t>п/п</w:t>
      </w:r>
      <w:bookmarkStart w:id="0" w:name="_GoBack"/>
      <w:bookmarkEnd w:id="0"/>
      <w:r>
        <w:rPr>
          <w:b/>
        </w:rPr>
        <w:t>___________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F92011" w:rsidRPr="00F92011">
        <w:rPr>
          <w:b/>
          <w:u w:val="single"/>
        </w:rPr>
        <w:t>07</w:t>
      </w:r>
      <w:r>
        <w:rPr>
          <w:b/>
        </w:rPr>
        <w:t xml:space="preserve">» </w:t>
      </w:r>
      <w:r w:rsidR="002E70AF" w:rsidRPr="00F92011">
        <w:rPr>
          <w:u w:val="single"/>
        </w:rPr>
        <w:t>_</w:t>
      </w:r>
      <w:r w:rsidR="00F92011" w:rsidRPr="00F92011">
        <w:rPr>
          <w:b/>
          <w:u w:val="single"/>
        </w:rPr>
        <w:t>декабря</w:t>
      </w:r>
      <w:r w:rsidR="002E70AF" w:rsidRPr="00F92011">
        <w:rPr>
          <w:u w:val="single"/>
        </w:rPr>
        <w:t>_______</w:t>
      </w:r>
      <w:r w:rsidR="002E70AF">
        <w:rPr>
          <w:b/>
        </w:rPr>
        <w:t>____</w:t>
      </w:r>
      <w:r w:rsidR="00D80C15">
        <w:rPr>
          <w:b/>
        </w:rPr>
        <w:t xml:space="preserve"> </w:t>
      </w:r>
      <w:r>
        <w:rPr>
          <w:b/>
        </w:rPr>
        <w:t>20</w:t>
      </w:r>
      <w:r w:rsidR="00DD0F22">
        <w:rPr>
          <w:b/>
        </w:rPr>
        <w:t>2</w:t>
      </w:r>
      <w:r w:rsidR="002E70AF">
        <w:rPr>
          <w:b/>
        </w:rPr>
        <w:t>3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0B3357" w:rsidRPr="000B3357" w:rsidRDefault="000B3357" w:rsidP="000B3357">
      <w:pPr>
        <w:widowControl/>
        <w:tabs>
          <w:tab w:val="left" w:pos="4820"/>
        </w:tabs>
        <w:autoSpaceDE/>
        <w:autoSpaceDN/>
        <w:adjustRightInd/>
        <w:ind w:left="5245"/>
        <w:rPr>
          <w:rFonts w:eastAsia="Times New Roman"/>
          <w:i/>
          <w:iCs/>
          <w:sz w:val="22"/>
          <w:szCs w:val="22"/>
        </w:rPr>
      </w:pPr>
    </w:p>
    <w:p w:rsidR="000B3357" w:rsidRDefault="000B3357" w:rsidP="004B7837">
      <w:pPr>
        <w:spacing w:line="288" w:lineRule="auto"/>
        <w:ind w:left="5220"/>
        <w:jc w:val="both"/>
        <w:rPr>
          <w:b/>
        </w:rPr>
      </w:pP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</w:t>
      </w:r>
      <w:r w:rsidR="00DD0F22">
        <w:rPr>
          <w:rStyle w:val="FontStyle15"/>
          <w:sz w:val="28"/>
          <w:szCs w:val="28"/>
        </w:rPr>
        <w:t>2</w:t>
      </w:r>
      <w:r w:rsidR="002E70AF">
        <w:rPr>
          <w:rStyle w:val="FontStyle15"/>
          <w:sz w:val="28"/>
          <w:szCs w:val="28"/>
        </w:rPr>
        <w:t>4</w:t>
      </w:r>
      <w:r w:rsidRPr="00583F8C">
        <w:rPr>
          <w:rStyle w:val="FontStyle15"/>
          <w:sz w:val="28"/>
          <w:szCs w:val="28"/>
        </w:rPr>
        <w:t xml:space="preserve"> год</w:t>
      </w:r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83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908"/>
        <w:gridCol w:w="2069"/>
        <w:gridCol w:w="3260"/>
        <w:gridCol w:w="15"/>
      </w:tblGrid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890FED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AD3D47" w:rsidRPr="00890FED">
              <w:rPr>
                <w:rStyle w:val="FontStyle14"/>
                <w:sz w:val="24"/>
                <w:szCs w:val="24"/>
              </w:rPr>
              <w:t>1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FB006E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C924DF" w:rsidRPr="00890FED">
              <w:rPr>
                <w:rStyle w:val="FontStyle29"/>
                <w:color w:val="auto"/>
                <w:sz w:val="24"/>
                <w:szCs w:val="24"/>
              </w:rPr>
              <w:t xml:space="preserve">и исполнения бюджетных полномочий 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Администрация района,</w:t>
            </w:r>
            <w:r w:rsidR="00697A44" w:rsidRPr="00890FED">
              <w:rPr>
                <w:rStyle w:val="FontStyle29"/>
                <w:color w:val="auto"/>
                <w:sz w:val="24"/>
                <w:szCs w:val="24"/>
              </w:rPr>
              <w:t xml:space="preserve"> 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 xml:space="preserve">МРСД, 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890FED">
              <w:rPr>
                <w:rStyle w:val="FontStyle29"/>
                <w:color w:val="auto"/>
                <w:sz w:val="24"/>
                <w:szCs w:val="24"/>
              </w:rPr>
              <w:t>, МКУ «Мирнинское управление образования», МКУ «</w:t>
            </w:r>
            <w:r w:rsidR="00C81B3B" w:rsidRPr="00890FED">
              <w:rPr>
                <w:rFonts w:eastAsia="Times New Roman"/>
              </w:rPr>
              <w:t>Межпоселенческое управление культуры»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2E70AF">
              <w:rPr>
                <w:rStyle w:val="FontStyle29"/>
                <w:color w:val="auto"/>
                <w:sz w:val="24"/>
                <w:szCs w:val="24"/>
              </w:rPr>
              <w:t>за 20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2</w:t>
            </w:r>
            <w:r w:rsidR="002E70AF">
              <w:rPr>
                <w:rStyle w:val="FontStyle29"/>
                <w:color w:val="auto"/>
                <w:sz w:val="24"/>
                <w:szCs w:val="24"/>
              </w:rPr>
              <w:t>3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204F63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0643BE" w:rsidRPr="00890FED">
              <w:rPr>
                <w:rStyle w:val="FontStyle14"/>
                <w:sz w:val="24"/>
                <w:szCs w:val="24"/>
              </w:rPr>
              <w:t>2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2E70AF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Внешняя проверка бюджетной отчетности главных администраторов бюджетных средств муниципальных образований посе</w:t>
            </w:r>
            <w:r w:rsidR="00890FED">
              <w:rPr>
                <w:rStyle w:val="FontStyle29"/>
                <w:color w:val="auto"/>
                <w:sz w:val="24"/>
                <w:szCs w:val="24"/>
              </w:rPr>
              <w:t>л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ений </w:t>
            </w:r>
            <w:r w:rsidR="00C924DF" w:rsidRPr="00890FED">
              <w:rPr>
                <w:rStyle w:val="FontStyle29"/>
                <w:color w:val="auto"/>
                <w:sz w:val="24"/>
                <w:szCs w:val="24"/>
              </w:rPr>
              <w:t xml:space="preserve">и исполнения бюджетных полномочий </w:t>
            </w:r>
            <w:r w:rsidR="00683305" w:rsidRPr="00890FED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>за 20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2</w:t>
            </w:r>
            <w:r w:rsidR="002E70AF">
              <w:rPr>
                <w:rStyle w:val="FontStyle29"/>
                <w:color w:val="auto"/>
                <w:sz w:val="24"/>
                <w:szCs w:val="24"/>
              </w:rPr>
              <w:t>3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204F63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C21EC7">
              <w:rPr>
                <w:rStyle w:val="FontStyle14"/>
                <w:sz w:val="24"/>
                <w:szCs w:val="24"/>
              </w:rPr>
              <w:t>3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both"/>
              <w:rPr>
                <w:rStyle w:val="FontStyle45"/>
                <w:color w:val="000000"/>
              </w:rPr>
            </w:pPr>
            <w:r w:rsidRPr="00890FED">
              <w:rPr>
                <w:rStyle w:val="FontStyle45"/>
              </w:rPr>
              <w:t>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течении года в рамках проводимых контрольных 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E70AF" w:rsidRPr="009D1FB8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9D1FB8" w:rsidRDefault="00C21EC7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1.4</w:t>
            </w:r>
            <w:r w:rsidR="002E70AF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t>Проверка реализации ранее направленных</w:t>
            </w:r>
            <w:r w:rsidRPr="00890FED">
              <w:rPr>
                <w:snapToGrid w:val="0"/>
              </w:rPr>
              <w:t xml:space="preserve"> представлений (предписаний) </w:t>
            </w:r>
            <w:r w:rsidRPr="00890FED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E70AF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2. Экспертно-аналитическая деятельность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Внешняя проверка годового отчета об испо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лнении районного бюджета за 2023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год, в том числе </w:t>
            </w:r>
            <w:r w:rsidRPr="00890FED">
              <w:rPr>
                <w:rFonts w:eastAsiaTheme="minorHAnsi"/>
                <w:lang w:eastAsia="en-US"/>
              </w:rPr>
              <w:t>анализ и мониторинг бюджетного процесса в муниципальном образовании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Внешняя проверка годовых отчетов об исполнении ме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стных бюджетов поселений за 2023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t xml:space="preserve">Подготовка заключений </w:t>
            </w:r>
            <w:r w:rsidRPr="00890FED">
              <w:rPr>
                <w:shd w:val="clear" w:color="auto" w:fill="FFFFFF"/>
              </w:rPr>
              <w:t xml:space="preserve">на проекты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</w:t>
            </w:r>
            <w:r w:rsidRPr="00890FED">
              <w:rPr>
                <w:shd w:val="clear" w:color="auto" w:fill="FFFFFF"/>
              </w:rPr>
              <w:t xml:space="preserve"> «О внесении изменений и дополнений в решение сессии районного Совета депутатов «О бюджете муниципального образования «Мирнинский район» Республики Саха (Якутия) на 202</w:t>
            </w:r>
            <w:r>
              <w:rPr>
                <w:shd w:val="clear" w:color="auto" w:fill="FFFFFF"/>
              </w:rPr>
              <w:t>4 год и на плановый период 2025 и 2026</w:t>
            </w:r>
            <w:r w:rsidRPr="00890FED">
              <w:rPr>
                <w:shd w:val="clear" w:color="auto" w:fill="FFFFFF"/>
              </w:rPr>
              <w:t xml:space="preserve"> годов»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060EA0" w:rsidRDefault="002E70AF" w:rsidP="002E70AF">
            <w:pPr>
              <w:widowControl/>
              <w:jc w:val="both"/>
              <w:rPr>
                <w:shd w:val="clear" w:color="auto" w:fill="FFFFFF"/>
              </w:rPr>
            </w:pPr>
            <w:r w:rsidRPr="00060EA0">
              <w:rPr>
                <w:shd w:val="clear" w:color="auto" w:fill="FFFFFF"/>
              </w:rPr>
              <w:t xml:space="preserve">Экспертиза проектов 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депутатов, МПА АМО «</w:t>
            </w:r>
            <w:r w:rsidRPr="00060EA0">
              <w:rPr>
                <w:shd w:val="clear" w:color="auto" w:fill="FFFFFF"/>
              </w:rPr>
              <w:t>Мирнинский район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» </w:t>
            </w:r>
            <w:r w:rsidRPr="00060EA0">
              <w:rPr>
                <w:shd w:val="clear" w:color="auto" w:fill="FFFFFF"/>
              </w:rPr>
              <w:t>в части, касающейся расходных обязательств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060EA0" w:rsidRDefault="002E70AF" w:rsidP="002E70AF">
            <w:pPr>
              <w:jc w:val="both"/>
              <w:rPr>
                <w:shd w:val="clear" w:color="auto" w:fill="FFFFFF"/>
              </w:rPr>
            </w:pPr>
            <w:r w:rsidRPr="00060EA0">
              <w:rPr>
                <w:shd w:val="clear" w:color="auto" w:fill="FFFFFF"/>
              </w:rPr>
              <w:t xml:space="preserve">Экспертиза проектов 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депутатов, МПА АМО «</w:t>
            </w:r>
            <w:r w:rsidRPr="00060EA0">
              <w:rPr>
                <w:shd w:val="clear" w:color="auto" w:fill="FFFFFF"/>
              </w:rPr>
              <w:t>Мирнинский район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», </w:t>
            </w:r>
            <w:r w:rsidRPr="00060EA0">
              <w:rPr>
                <w:rFonts w:eastAsiaTheme="minorHAnsi"/>
                <w:bCs/>
                <w:lang w:eastAsia="en-US"/>
              </w:rPr>
              <w:t>приводящих к изменению доходов бюджета</w:t>
            </w:r>
            <w:r w:rsidRPr="00060EA0">
              <w:rPr>
                <w:shd w:val="clear" w:color="auto" w:fill="FFFFFF"/>
              </w:rPr>
              <w:t xml:space="preserve">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r w:rsidRPr="00890FED">
              <w:t>Подготовка заключений к проектам решений районного Совета депутатов по вопросам формирования, управления, распоряжения муниципальной собственности</w:t>
            </w:r>
            <w:r w:rsidRPr="00890FED">
              <w:rPr>
                <w:shd w:val="clear" w:color="auto" w:fill="FFFFFF"/>
              </w:rPr>
              <w:t xml:space="preserve">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 xml:space="preserve">Экспертиза </w:t>
            </w:r>
            <w:r w:rsidRPr="00890FED">
              <w:t>муниципальных программ</w:t>
            </w:r>
            <w:r w:rsidRPr="00890FED">
              <w:rPr>
                <w:rFonts w:eastAsiaTheme="minorHAnsi"/>
                <w:lang w:eastAsia="en-US"/>
              </w:rPr>
              <w:t xml:space="preserve"> (проектов </w:t>
            </w:r>
            <w:r w:rsidRPr="00890FED">
              <w:t>муниципальных программ)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AC75BC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>Подготовка заключений на проекты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решений районного Совета депутатов о ходе исполнения муниципальных программ, стратегии МО «Мирнинский район»</w:t>
            </w:r>
            <w:r w:rsidRPr="00890FED">
              <w:rPr>
                <w:rFonts w:eastAsiaTheme="minorHAnsi"/>
                <w:lang w:eastAsia="en-US"/>
              </w:rPr>
              <w:t xml:space="preserve"> с оценкой реализуемости, рисков и результатов достижения целей социально-экономического развития муниципального образования, предусмотренных соответствующими документами стратегического планирования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 xml:space="preserve">Проведение оперативного анализа исполнения и контроля за </w:t>
            </w:r>
            <w:r w:rsidRPr="00890FED">
              <w:rPr>
                <w:rFonts w:eastAsiaTheme="minorHAnsi"/>
                <w:lang w:eastAsia="en-US"/>
              </w:rPr>
              <w:lastRenderedPageBreak/>
              <w:t xml:space="preserve">организацией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исполнения бюджета муниципального образования «Мирнинский район» Республики Саха (Якутия) в течение 202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4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t xml:space="preserve">Положение «О Контрольно-счетной Палате МО </w:t>
            </w:r>
            <w:r w:rsidRPr="00890FED">
              <w:lastRenderedPageBreak/>
              <w:t>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lastRenderedPageBreak/>
              <w:t>2.10.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Подготовка заключения на проект районного бюджета на 202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5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7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годы, </w:t>
            </w:r>
            <w:r w:rsidRPr="00890FED">
              <w:rPr>
                <w:rFonts w:eastAsiaTheme="minorHAnsi"/>
                <w:lang w:eastAsia="en-US"/>
              </w:rPr>
              <w:t>проверка и анализ обоснованности его показателей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2.11.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Подготовка заключений на проекты бюджетов поселений на 202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5 год (2025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7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годы),</w:t>
            </w:r>
            <w:r w:rsidRPr="00890FED">
              <w:rPr>
                <w:rFonts w:eastAsiaTheme="minorHAnsi"/>
                <w:lang w:eastAsia="en-US"/>
              </w:rPr>
              <w:t xml:space="preserve"> проверка и анализ обоснованности их показателей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2.12.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890FED">
              <w:t>запросы Мирнинского районного Совета депутатов, Главы района, Глав муниципальных образований поселений и  Советов депутатов муниципальных образований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район»,  на основании заключенных Соглашений о передаче отдельных полномочий поселений</w:t>
            </w:r>
          </w:p>
        </w:tc>
      </w:tr>
      <w:tr w:rsidR="002E70AF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b/>
              </w:rPr>
            </w:pPr>
            <w:r w:rsidRPr="00890FED">
              <w:rPr>
                <w:rStyle w:val="FontStyle15"/>
                <w:sz w:val="24"/>
                <w:szCs w:val="24"/>
              </w:rPr>
              <w:t xml:space="preserve">3. </w:t>
            </w:r>
            <w:r w:rsidRPr="00890FED">
              <w:rPr>
                <w:b/>
              </w:rPr>
              <w:t>Координационная деятельность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Проведение заседаний </w:t>
            </w:r>
            <w:r w:rsidRPr="00890FED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2E70AF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r w:rsidRPr="00890FED">
              <w:rPr>
                <w:rStyle w:val="FontStyle29"/>
                <w:color w:val="auto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МО «Мирнинский район» </w:t>
            </w:r>
            <w:r>
              <w:rPr>
                <w:rStyle w:val="FontStyle28"/>
                <w:b w:val="0"/>
                <w:color w:val="auto"/>
                <w:sz w:val="24"/>
                <w:szCs w:val="24"/>
              </w:rPr>
              <w:t>за 2023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Контроль исполнения предписаний, пр</w:t>
            </w:r>
            <w:r>
              <w:rPr>
                <w:rStyle w:val="FontStyle28"/>
                <w:b w:val="0"/>
                <w:color w:val="auto"/>
                <w:sz w:val="24"/>
                <w:szCs w:val="24"/>
              </w:rPr>
              <w:t>едставлений Контрольно-счетной П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алаты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МО «Мирнинский район» на 2025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Сотрудничество в рамках соглашений, заключенных между Контрольно-счетной Палатой МО «Мирнинский район» и органами власти РФ, РС (Я) и органами местного самоуправления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E70AF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 xml:space="preserve">Мероприятия по повышению  квалификации </w:t>
            </w:r>
            <w:r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сотрудников Контрольно-счетной П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алаты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AF" w:rsidRPr="00890FED" w:rsidRDefault="002E70AF" w:rsidP="002E70AF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Pr="00FA02B0" w:rsidRDefault="00F92011" w:rsidP="008547B6"/>
    <w:sectPr w:rsidR="00190E3C" w:rsidRPr="00FA02B0" w:rsidSect="008547B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6C" w:rsidRDefault="0034396C" w:rsidP="003B3DE5">
      <w:r>
        <w:separator/>
      </w:r>
    </w:p>
  </w:endnote>
  <w:endnote w:type="continuationSeparator" w:id="0">
    <w:p w:rsidR="0034396C" w:rsidRDefault="0034396C" w:rsidP="003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798161"/>
      <w:docPartObj>
        <w:docPartGallery w:val="Page Numbers (Bottom of Page)"/>
        <w:docPartUnique/>
      </w:docPartObj>
    </w:sdtPr>
    <w:sdtEndPr/>
    <w:sdtContent>
      <w:p w:rsidR="003B3DE5" w:rsidRDefault="003B3D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1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6C" w:rsidRDefault="0034396C" w:rsidP="003B3DE5">
      <w:r>
        <w:separator/>
      </w:r>
    </w:p>
  </w:footnote>
  <w:footnote w:type="continuationSeparator" w:id="0">
    <w:p w:rsidR="0034396C" w:rsidRDefault="0034396C" w:rsidP="003B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7"/>
    <w:rsid w:val="00030778"/>
    <w:rsid w:val="00060EA0"/>
    <w:rsid w:val="000643BE"/>
    <w:rsid w:val="000878C0"/>
    <w:rsid w:val="000B3357"/>
    <w:rsid w:val="000B6B3A"/>
    <w:rsid w:val="000D7298"/>
    <w:rsid w:val="000E714A"/>
    <w:rsid w:val="000F1EFA"/>
    <w:rsid w:val="000F4048"/>
    <w:rsid w:val="00101434"/>
    <w:rsid w:val="00121AF9"/>
    <w:rsid w:val="00123970"/>
    <w:rsid w:val="00176756"/>
    <w:rsid w:val="00182079"/>
    <w:rsid w:val="001B1346"/>
    <w:rsid w:val="001D6813"/>
    <w:rsid w:val="00215DA9"/>
    <w:rsid w:val="0022174F"/>
    <w:rsid w:val="00243CBD"/>
    <w:rsid w:val="00255BB3"/>
    <w:rsid w:val="00260BC0"/>
    <w:rsid w:val="00285F71"/>
    <w:rsid w:val="0028798C"/>
    <w:rsid w:val="002A25DE"/>
    <w:rsid w:val="002A35B3"/>
    <w:rsid w:val="002B61A6"/>
    <w:rsid w:val="002C3125"/>
    <w:rsid w:val="002D48D5"/>
    <w:rsid w:val="002D6585"/>
    <w:rsid w:val="002E70AF"/>
    <w:rsid w:val="0030419F"/>
    <w:rsid w:val="00326D53"/>
    <w:rsid w:val="0033129C"/>
    <w:rsid w:val="0034396C"/>
    <w:rsid w:val="00354B49"/>
    <w:rsid w:val="00356FA6"/>
    <w:rsid w:val="00373B22"/>
    <w:rsid w:val="00375582"/>
    <w:rsid w:val="00393E7B"/>
    <w:rsid w:val="003B3DE5"/>
    <w:rsid w:val="003C2E64"/>
    <w:rsid w:val="003C6DC3"/>
    <w:rsid w:val="003D756D"/>
    <w:rsid w:val="003E32E9"/>
    <w:rsid w:val="003F3BBD"/>
    <w:rsid w:val="00406095"/>
    <w:rsid w:val="00411436"/>
    <w:rsid w:val="0044680D"/>
    <w:rsid w:val="004B3655"/>
    <w:rsid w:val="004B7837"/>
    <w:rsid w:val="004C17B9"/>
    <w:rsid w:val="00535593"/>
    <w:rsid w:val="00552C41"/>
    <w:rsid w:val="005560E3"/>
    <w:rsid w:val="00565759"/>
    <w:rsid w:val="00580294"/>
    <w:rsid w:val="00583F8C"/>
    <w:rsid w:val="00591689"/>
    <w:rsid w:val="00594333"/>
    <w:rsid w:val="005B69F9"/>
    <w:rsid w:val="005C179C"/>
    <w:rsid w:val="005C292B"/>
    <w:rsid w:val="005C294A"/>
    <w:rsid w:val="005C7AC8"/>
    <w:rsid w:val="00615F5F"/>
    <w:rsid w:val="00640658"/>
    <w:rsid w:val="00683305"/>
    <w:rsid w:val="00697A44"/>
    <w:rsid w:val="006B1122"/>
    <w:rsid w:val="006C2889"/>
    <w:rsid w:val="006E3364"/>
    <w:rsid w:val="006F0542"/>
    <w:rsid w:val="00702D10"/>
    <w:rsid w:val="00711430"/>
    <w:rsid w:val="007122BF"/>
    <w:rsid w:val="00716EAB"/>
    <w:rsid w:val="007308F4"/>
    <w:rsid w:val="00745B2D"/>
    <w:rsid w:val="007910C8"/>
    <w:rsid w:val="0079180B"/>
    <w:rsid w:val="007A6307"/>
    <w:rsid w:val="007B027A"/>
    <w:rsid w:val="007C442F"/>
    <w:rsid w:val="007D4D3F"/>
    <w:rsid w:val="007D64BB"/>
    <w:rsid w:val="007E69A4"/>
    <w:rsid w:val="007F34F5"/>
    <w:rsid w:val="00804217"/>
    <w:rsid w:val="00810EF0"/>
    <w:rsid w:val="00820AF4"/>
    <w:rsid w:val="00835E15"/>
    <w:rsid w:val="00845ADE"/>
    <w:rsid w:val="008547B6"/>
    <w:rsid w:val="008656BE"/>
    <w:rsid w:val="008660D4"/>
    <w:rsid w:val="00883883"/>
    <w:rsid w:val="00890FED"/>
    <w:rsid w:val="00891C7D"/>
    <w:rsid w:val="008B09DC"/>
    <w:rsid w:val="008D334A"/>
    <w:rsid w:val="008D36AD"/>
    <w:rsid w:val="008D4DD8"/>
    <w:rsid w:val="008D5001"/>
    <w:rsid w:val="008E4DED"/>
    <w:rsid w:val="009035DE"/>
    <w:rsid w:val="0091432F"/>
    <w:rsid w:val="009273A2"/>
    <w:rsid w:val="00934469"/>
    <w:rsid w:val="00936C34"/>
    <w:rsid w:val="00966A0D"/>
    <w:rsid w:val="009B2E1F"/>
    <w:rsid w:val="009B4F58"/>
    <w:rsid w:val="009C4BFE"/>
    <w:rsid w:val="009D1FB8"/>
    <w:rsid w:val="009E36AB"/>
    <w:rsid w:val="00A22989"/>
    <w:rsid w:val="00A30CF5"/>
    <w:rsid w:val="00A50C5A"/>
    <w:rsid w:val="00A620FD"/>
    <w:rsid w:val="00A641D6"/>
    <w:rsid w:val="00A65B14"/>
    <w:rsid w:val="00AA28E5"/>
    <w:rsid w:val="00AC5E57"/>
    <w:rsid w:val="00AC75BC"/>
    <w:rsid w:val="00AD3D47"/>
    <w:rsid w:val="00B43C6B"/>
    <w:rsid w:val="00B76051"/>
    <w:rsid w:val="00B82633"/>
    <w:rsid w:val="00B86223"/>
    <w:rsid w:val="00B9184C"/>
    <w:rsid w:val="00BD7DF5"/>
    <w:rsid w:val="00BF322F"/>
    <w:rsid w:val="00C21EC7"/>
    <w:rsid w:val="00C2340C"/>
    <w:rsid w:val="00C27B77"/>
    <w:rsid w:val="00C45E5E"/>
    <w:rsid w:val="00C66C56"/>
    <w:rsid w:val="00C75981"/>
    <w:rsid w:val="00C81B3B"/>
    <w:rsid w:val="00C86299"/>
    <w:rsid w:val="00C924DF"/>
    <w:rsid w:val="00CA193D"/>
    <w:rsid w:val="00CA5C37"/>
    <w:rsid w:val="00CE09DD"/>
    <w:rsid w:val="00CF77AC"/>
    <w:rsid w:val="00D005B2"/>
    <w:rsid w:val="00D118E6"/>
    <w:rsid w:val="00D1236B"/>
    <w:rsid w:val="00D164A2"/>
    <w:rsid w:val="00D20A39"/>
    <w:rsid w:val="00D346AB"/>
    <w:rsid w:val="00D4028C"/>
    <w:rsid w:val="00D4066A"/>
    <w:rsid w:val="00D54CA8"/>
    <w:rsid w:val="00D67735"/>
    <w:rsid w:val="00D76735"/>
    <w:rsid w:val="00D80C15"/>
    <w:rsid w:val="00D80D4E"/>
    <w:rsid w:val="00D92065"/>
    <w:rsid w:val="00DC3AA8"/>
    <w:rsid w:val="00DC6AE0"/>
    <w:rsid w:val="00DC7FA8"/>
    <w:rsid w:val="00DD0F22"/>
    <w:rsid w:val="00DD3D91"/>
    <w:rsid w:val="00DE032E"/>
    <w:rsid w:val="00E27FE0"/>
    <w:rsid w:val="00E3276B"/>
    <w:rsid w:val="00E47329"/>
    <w:rsid w:val="00E5410B"/>
    <w:rsid w:val="00E57EFE"/>
    <w:rsid w:val="00E9118D"/>
    <w:rsid w:val="00EA5EC3"/>
    <w:rsid w:val="00EB6120"/>
    <w:rsid w:val="00EC4127"/>
    <w:rsid w:val="00ED7723"/>
    <w:rsid w:val="00EE338D"/>
    <w:rsid w:val="00EF327D"/>
    <w:rsid w:val="00F14964"/>
    <w:rsid w:val="00F2301F"/>
    <w:rsid w:val="00F24098"/>
    <w:rsid w:val="00F70E53"/>
    <w:rsid w:val="00F71168"/>
    <w:rsid w:val="00F92011"/>
    <w:rsid w:val="00FA02B0"/>
    <w:rsid w:val="00FB006E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68CF"/>
  <w15:docId w15:val="{06670A05-84D9-4687-A113-B70DDF3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uiPriority w:val="99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DE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5</cp:revision>
  <cp:lastPrinted>2023-12-10T23:12:00Z</cp:lastPrinted>
  <dcterms:created xsi:type="dcterms:W3CDTF">2023-10-10T08:29:00Z</dcterms:created>
  <dcterms:modified xsi:type="dcterms:W3CDTF">2023-12-10T23:13:00Z</dcterms:modified>
</cp:coreProperties>
</file>